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206" w:rsidRDefault="006B2A3D" w:rsidP="002503E1">
      <w:pPr>
        <w:tabs>
          <w:tab w:val="left" w:pos="1150"/>
        </w:tabs>
        <w:rPr>
          <w:highlight w:val="yellow"/>
        </w:rPr>
      </w:pPr>
      <w:bookmarkStart w:id="0" w:name="_GoBack"/>
      <w:r>
        <w:rPr>
          <w:noProof/>
        </w:rPr>
        <w:drawing>
          <wp:inline distT="0" distB="0" distL="0" distR="0">
            <wp:extent cx="5943600" cy="1485900"/>
            <wp:effectExtent l="0" t="0" r="0" b="0"/>
            <wp:docPr id="4" name="Picture 4" descr="C:\Users\bconrad\Desktop\PR Header TPS 2017-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conrad\Desktop\PR Header TPS 2017-01-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485900"/>
                    </a:xfrm>
                    <a:prstGeom prst="rect">
                      <a:avLst/>
                    </a:prstGeom>
                    <a:noFill/>
                    <a:ln>
                      <a:noFill/>
                    </a:ln>
                  </pic:spPr>
                </pic:pic>
              </a:graphicData>
            </a:graphic>
          </wp:inline>
        </w:drawing>
      </w:r>
      <w:bookmarkEnd w:id="0"/>
    </w:p>
    <w:p w:rsidR="002503E1" w:rsidRDefault="00C57B4D" w:rsidP="002503E1">
      <w:pPr>
        <w:tabs>
          <w:tab w:val="left" w:pos="1150"/>
        </w:tabs>
      </w:pPr>
      <w:r w:rsidRPr="00C57B4D">
        <w:t>August 14</w:t>
      </w:r>
      <w:r w:rsidR="00FF00BA" w:rsidRPr="00C57B4D">
        <w:t>, 2017</w:t>
      </w:r>
    </w:p>
    <w:p w:rsidR="002503E1" w:rsidRPr="00EA01C4" w:rsidRDefault="00FF00BA" w:rsidP="002503E1">
      <w:pPr>
        <w:tabs>
          <w:tab w:val="left" w:pos="1150"/>
        </w:tabs>
        <w:rPr>
          <w:b/>
          <w:sz w:val="24"/>
          <w:szCs w:val="24"/>
        </w:rPr>
      </w:pPr>
      <w:r>
        <w:rPr>
          <w:b/>
          <w:sz w:val="24"/>
          <w:szCs w:val="24"/>
        </w:rPr>
        <w:t>Turbo Lab to host 46</w:t>
      </w:r>
      <w:r w:rsidR="002503E1" w:rsidRPr="00EA01C4">
        <w:rPr>
          <w:b/>
          <w:sz w:val="24"/>
          <w:szCs w:val="24"/>
          <w:vertAlign w:val="superscript"/>
        </w:rPr>
        <w:t>th</w:t>
      </w:r>
      <w:r>
        <w:rPr>
          <w:b/>
          <w:sz w:val="24"/>
          <w:szCs w:val="24"/>
        </w:rPr>
        <w:t xml:space="preserve"> Turbomachinery and 33</w:t>
      </w:r>
      <w:r>
        <w:rPr>
          <w:b/>
          <w:sz w:val="24"/>
          <w:szCs w:val="24"/>
          <w:vertAlign w:val="superscript"/>
        </w:rPr>
        <w:t>r</w:t>
      </w:r>
      <w:r w:rsidR="002503E1" w:rsidRPr="00EA01C4">
        <w:rPr>
          <w:b/>
          <w:sz w:val="24"/>
          <w:szCs w:val="24"/>
          <w:vertAlign w:val="superscript"/>
        </w:rPr>
        <w:t>d</w:t>
      </w:r>
      <w:r w:rsidR="002503E1" w:rsidRPr="00EA01C4">
        <w:rPr>
          <w:b/>
          <w:sz w:val="24"/>
          <w:szCs w:val="24"/>
        </w:rPr>
        <w:t xml:space="preserve"> International Pump Users Symposia</w:t>
      </w:r>
    </w:p>
    <w:p w:rsidR="002503E1" w:rsidRDefault="002503E1" w:rsidP="002503E1">
      <w:pPr>
        <w:spacing w:after="120"/>
      </w:pPr>
      <w:r>
        <w:t>HOUSTON, Texas— The Turbomachinery Laboratory at Texas A&amp;M University is embarking on its 46</w:t>
      </w:r>
      <w:r w:rsidRPr="00DB43D2">
        <w:rPr>
          <w:vertAlign w:val="superscript"/>
        </w:rPr>
        <w:t>th</w:t>
      </w:r>
      <w:r w:rsidR="00FF00BA">
        <w:t xml:space="preserve"> Turbomachinery and 33</w:t>
      </w:r>
      <w:r w:rsidR="00FF00BA">
        <w:rPr>
          <w:vertAlign w:val="superscript"/>
        </w:rPr>
        <w:t>r</w:t>
      </w:r>
      <w:r w:rsidRPr="00DB43D2">
        <w:rPr>
          <w:vertAlign w:val="superscript"/>
        </w:rPr>
        <w:t>d</w:t>
      </w:r>
      <w:r>
        <w:t xml:space="preserve"> International Pump Users Symposia (TPS 2017).</w:t>
      </w:r>
    </w:p>
    <w:p w:rsidR="002503E1" w:rsidRDefault="002503E1" w:rsidP="002503E1">
      <w:pPr>
        <w:spacing w:after="120"/>
      </w:pPr>
      <w:r>
        <w:t>TPS is the premiere conference for</w:t>
      </w:r>
      <w:r w:rsidR="00467EC8">
        <w:t xml:space="preserve"> rotating equipment engineers and </w:t>
      </w:r>
      <w:proofErr w:type="gramStart"/>
      <w:r w:rsidR="00467EC8">
        <w:t>technicians</w:t>
      </w:r>
      <w:proofErr w:type="gramEnd"/>
      <w:r w:rsidR="00467EC8">
        <w:t xml:space="preserve"> worldwide, spanning oil and gas, </w:t>
      </w:r>
      <w:r w:rsidR="00F60B86">
        <w:t xml:space="preserve">petrochemical, chemical, power, aerospace, </w:t>
      </w:r>
      <w:r w:rsidR="00467EC8">
        <w:t>and water industries</w:t>
      </w:r>
      <w:r>
        <w:t xml:space="preserve">. </w:t>
      </w:r>
      <w:r w:rsidR="00FB3DB2">
        <w:t>The</w:t>
      </w:r>
      <w:r>
        <w:t xml:space="preserve"> expert-selected technical program </w:t>
      </w:r>
      <w:r w:rsidR="000F0A0B">
        <w:t xml:space="preserve">combined </w:t>
      </w:r>
      <w:r>
        <w:t xml:space="preserve">with </w:t>
      </w:r>
      <w:r w:rsidR="00FB3DB2">
        <w:t>a</w:t>
      </w:r>
      <w:r w:rsidR="00F60B86">
        <w:t>n international exhibition spanning</w:t>
      </w:r>
      <w:r w:rsidR="00FB3DB2">
        <w:t xml:space="preserve"> 216,000 gross square</w:t>
      </w:r>
      <w:r w:rsidR="00F60B86">
        <w:t xml:space="preserve"> feet</w:t>
      </w:r>
      <w:r>
        <w:t xml:space="preserve"> </w:t>
      </w:r>
      <w:r w:rsidR="000F0A0B">
        <w:t>is the perfect platform for</w:t>
      </w:r>
      <w:r w:rsidR="00FB3DB2">
        <w:t xml:space="preserve"> network</w:t>
      </w:r>
      <w:r w:rsidR="000F0A0B">
        <w:t>ing</w:t>
      </w:r>
      <w:r w:rsidR="00FB3DB2">
        <w:t xml:space="preserve"> with colleagues and suppliers, and learn</w:t>
      </w:r>
      <w:r w:rsidR="000F0A0B">
        <w:t>ing</w:t>
      </w:r>
      <w:r w:rsidR="00FB3DB2">
        <w:t xml:space="preserve"> about new </w:t>
      </w:r>
      <w:r w:rsidR="000F0A0B">
        <w:t>problem-solving methods and technologies.</w:t>
      </w:r>
    </w:p>
    <w:p w:rsidR="00A72D75" w:rsidRPr="00A72D75" w:rsidRDefault="00A72D75" w:rsidP="002503E1">
      <w:pPr>
        <w:spacing w:after="120"/>
        <w:rPr>
          <w:b/>
        </w:rPr>
      </w:pPr>
      <w:r w:rsidRPr="00A72D75">
        <w:rPr>
          <w:b/>
        </w:rPr>
        <w:t>DETAILS</w:t>
      </w:r>
    </w:p>
    <w:p w:rsidR="002503E1" w:rsidRDefault="002503E1" w:rsidP="002503E1">
      <w:pPr>
        <w:spacing w:after="120"/>
      </w:pPr>
      <w:r>
        <w:t>TPS 2017</w:t>
      </w:r>
      <w:r w:rsidR="00467EC8">
        <w:t xml:space="preserve"> will</w:t>
      </w:r>
      <w:r>
        <w:t xml:space="preserve"> be held at the George R. Brown Convention Center in Houston, Texas, Sept. 12 – 14, </w:t>
      </w:r>
      <w:r w:rsidRPr="00A20455">
        <w:t xml:space="preserve">with </w:t>
      </w:r>
      <w:r w:rsidR="000F0A0B">
        <w:t xml:space="preserve">full-day </w:t>
      </w:r>
      <w:r w:rsidRPr="00A20455">
        <w:t xml:space="preserve">short courses offered on Monday, Sept. </w:t>
      </w:r>
      <w:r>
        <w:t xml:space="preserve">11 in conjunction with the symposia. Paid symposia delegates may choose to engage in a combination of </w:t>
      </w:r>
      <w:r w:rsidR="00FF00BA" w:rsidRPr="00FF00BA">
        <w:t>15</w:t>
      </w:r>
      <w:r w:rsidRPr="00FF00BA">
        <w:t xml:space="preserve"> short courses, </w:t>
      </w:r>
      <w:r w:rsidR="00FF00BA" w:rsidRPr="00FF00BA">
        <w:t>23</w:t>
      </w:r>
      <w:r w:rsidRPr="00FF00BA">
        <w:t xml:space="preserve"> lectures, </w:t>
      </w:r>
      <w:r w:rsidR="00FF00BA" w:rsidRPr="00FF00BA">
        <w:t>17</w:t>
      </w:r>
      <w:r w:rsidRPr="00FF00BA">
        <w:t xml:space="preserve"> tutorials, </w:t>
      </w:r>
      <w:r w:rsidR="00C57B4D">
        <w:t>23</w:t>
      </w:r>
      <w:r w:rsidRPr="00FF00BA">
        <w:t xml:space="preserve"> discussion groups and </w:t>
      </w:r>
      <w:r w:rsidR="00C57B4D">
        <w:t xml:space="preserve">21 </w:t>
      </w:r>
      <w:r w:rsidRPr="00FF00BA">
        <w:t>case studies led by industry experts from around the world. Continuing education credits are offered for all technical sessions.</w:t>
      </w:r>
      <w:r>
        <w:t xml:space="preserve"> </w:t>
      </w:r>
    </w:p>
    <w:p w:rsidR="002503E1" w:rsidRDefault="002503E1" w:rsidP="002503E1">
      <w:pPr>
        <w:spacing w:after="120"/>
      </w:pPr>
      <w:r>
        <w:t xml:space="preserve">The symposia exhibition will feature booths from </w:t>
      </w:r>
      <w:r w:rsidR="00FB3DB2">
        <w:t xml:space="preserve">more than 350 </w:t>
      </w:r>
      <w:r>
        <w:t>leading companies from the oil and gas, petrochemical, power, pump and turbomachinery indust</w:t>
      </w:r>
      <w:r w:rsidR="00FB3DB2">
        <w:t>ries. C</w:t>
      </w:r>
      <w:r>
        <w:t xml:space="preserve">ompanies will display full-size equipment, cutting-edge technology and emerging industry trends. During a portion of the symposia, the exhibit hall will be free to the public upon completion of </w:t>
      </w:r>
      <w:r w:rsidR="00FB3DB2">
        <w:t xml:space="preserve">a free </w:t>
      </w:r>
      <w:r>
        <w:t>pass registration form. Free entry will be available Tuesday, 2:30 – 7 p.m., Wednesday, 2:30 – 6:30 p.m. and Thursday, 9:30 a.m. – noon.</w:t>
      </w:r>
    </w:p>
    <w:p w:rsidR="00A72D75" w:rsidRPr="00A72D75" w:rsidRDefault="00A72D75" w:rsidP="002503E1">
      <w:pPr>
        <w:spacing w:after="120"/>
        <w:rPr>
          <w:b/>
        </w:rPr>
      </w:pPr>
      <w:r w:rsidRPr="00A72D75">
        <w:rPr>
          <w:b/>
        </w:rPr>
        <w:t>OVERVIEW</w:t>
      </w:r>
    </w:p>
    <w:p w:rsidR="002503E1" w:rsidRDefault="002503E1" w:rsidP="002503E1">
      <w:pPr>
        <w:spacing w:after="120"/>
      </w:pPr>
      <w:r>
        <w:t xml:space="preserve">Built on a history of success, the annual TPS promotes professional development, technology transfer, peer networking and information exchange among </w:t>
      </w:r>
      <w:r w:rsidR="00FB3DB2">
        <w:t>industry professionals. TPS 2016</w:t>
      </w:r>
      <w:r>
        <w:t xml:space="preserve"> boasted an attendance of more than 5,</w:t>
      </w:r>
      <w:r w:rsidR="00FB3DB2">
        <w:t>400</w:t>
      </w:r>
      <w:r>
        <w:t xml:space="preserve"> and featured </w:t>
      </w:r>
      <w:r w:rsidR="00F60B86">
        <w:t>more than 350</w:t>
      </w:r>
      <w:r>
        <w:t xml:space="preserve"> exhibiting companies from 48 countries. </w:t>
      </w:r>
    </w:p>
    <w:p w:rsidR="002503E1" w:rsidRDefault="002503E1" w:rsidP="002503E1">
      <w:pPr>
        <w:tabs>
          <w:tab w:val="left" w:pos="1150"/>
        </w:tabs>
      </w:pPr>
      <w:r>
        <w:t>“We are pleased to host another symposia—the meeting of choice for users and manufacturers of commercial turbomachinery,” said Dr. Dara Childs, d</w:t>
      </w:r>
      <w:r w:rsidR="00FB3DB2">
        <w:t xml:space="preserve">irector of the </w:t>
      </w:r>
      <w:r>
        <w:t>Turbo Lab</w:t>
      </w:r>
      <w:r w:rsidR="00FF00BA">
        <w:t xml:space="preserve">, chair of the </w:t>
      </w:r>
      <w:hyperlink r:id="rId8" w:history="1">
        <w:r w:rsidR="00FF00BA" w:rsidRPr="00C57B4D">
          <w:rPr>
            <w:rStyle w:val="Hyperlink"/>
          </w:rPr>
          <w:t>TPS advisory committees</w:t>
        </w:r>
      </w:hyperlink>
      <w:r>
        <w:t xml:space="preserve"> and Leland T. Jordan Chair of Mechanical Engineering at Texas A&amp;M University. “This is where the best in the industry come to share their expertise. The countless networking opportunities alone make TPS worthwhile. It’s an opportunity you can’t afford to miss.”</w:t>
      </w:r>
    </w:p>
    <w:p w:rsidR="00FB3DB2" w:rsidRDefault="00FB3DB2" w:rsidP="002503E1">
      <w:pPr>
        <w:tabs>
          <w:tab w:val="left" w:pos="1150"/>
        </w:tabs>
      </w:pPr>
      <w:r>
        <w:lastRenderedPageBreak/>
        <w:t xml:space="preserve">Childs, who has been with the Turbo Lab since 1980, will retire following TPS 2017. He will be honored at the symposia during the Wednesday evening banquet. The banquet will be held in the Hilton Ballroom of Americas A at 7:30 p.m. Paid delegates and exhibitors receive entry with their badge. Individual tickets are available for purchase in Hall C on the first floor of the George R. Brown Convention Center. </w:t>
      </w:r>
    </w:p>
    <w:p w:rsidR="002503E1" w:rsidRDefault="002503E1" w:rsidP="002503E1">
      <w:pPr>
        <w:tabs>
          <w:tab w:val="left" w:pos="1150"/>
        </w:tabs>
      </w:pPr>
      <w:r>
        <w:t xml:space="preserve">Registration remains open </w:t>
      </w:r>
      <w:hyperlink r:id="rId9" w:history="1">
        <w:r w:rsidRPr="00971732">
          <w:rPr>
            <w:rStyle w:val="Hyperlink"/>
          </w:rPr>
          <w:t>online</w:t>
        </w:r>
      </w:hyperlink>
      <w:r>
        <w:t xml:space="preserve"> and will be available on site for paid symposia</w:t>
      </w:r>
      <w:r w:rsidR="00FB3DB2">
        <w:t xml:space="preserve"> and free pass delegates</w:t>
      </w:r>
      <w:r>
        <w:t>. For</w:t>
      </w:r>
      <w:r w:rsidR="00FB3DB2">
        <w:t xml:space="preserve"> more information on TPS 2017</w:t>
      </w:r>
      <w:r>
        <w:t xml:space="preserve">, including the full technical program, event schedule, exhibiting company list, registration procedures and more, please visit </w:t>
      </w:r>
      <w:hyperlink r:id="rId10" w:history="1">
        <w:r w:rsidRPr="003F4C62">
          <w:rPr>
            <w:rStyle w:val="Hyperlink"/>
          </w:rPr>
          <w:t>tps.tamu.edu</w:t>
        </w:r>
      </w:hyperlink>
      <w:r>
        <w:t xml:space="preserve">. </w:t>
      </w:r>
    </w:p>
    <w:p w:rsidR="00F60B86" w:rsidRDefault="002503E1" w:rsidP="002503E1">
      <w:pPr>
        <w:tabs>
          <w:tab w:val="left" w:pos="1150"/>
        </w:tabs>
      </w:pPr>
      <w:r>
        <w:t>###</w:t>
      </w:r>
    </w:p>
    <w:p w:rsidR="00F60B86" w:rsidRDefault="00F60B86" w:rsidP="002503E1">
      <w:pPr>
        <w:tabs>
          <w:tab w:val="left" w:pos="1150"/>
        </w:tabs>
      </w:pPr>
    </w:p>
    <w:p w:rsidR="002503E1" w:rsidRDefault="002503E1" w:rsidP="002503E1">
      <w:pPr>
        <w:tabs>
          <w:tab w:val="left" w:pos="1150"/>
        </w:tabs>
      </w:pPr>
      <w:r>
        <w:rPr>
          <w:noProof/>
        </w:rPr>
        <w:drawing>
          <wp:inline distT="0" distB="0" distL="0" distR="0" wp14:anchorId="198EB51F" wp14:editId="12C72A60">
            <wp:extent cx="4264660" cy="464185"/>
            <wp:effectExtent l="0" t="0" r="2540" b="0"/>
            <wp:docPr id="7" name="Picture 7" descr="C:\Users\bconrad\Desktop\TEES_Logo_TurboLab_Mar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conrad\Desktop\TEES_Logo_TurboLab_Maro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64660" cy="464185"/>
                    </a:xfrm>
                    <a:prstGeom prst="rect">
                      <a:avLst/>
                    </a:prstGeom>
                    <a:noFill/>
                    <a:ln>
                      <a:noFill/>
                    </a:ln>
                  </pic:spPr>
                </pic:pic>
              </a:graphicData>
            </a:graphic>
          </wp:inline>
        </w:drawing>
      </w:r>
    </w:p>
    <w:p w:rsidR="002503E1" w:rsidRDefault="002503E1" w:rsidP="002503E1">
      <w:pPr>
        <w:tabs>
          <w:tab w:val="left" w:pos="1150"/>
        </w:tabs>
      </w:pPr>
      <w:r>
        <w:t xml:space="preserve">The Texas </w:t>
      </w:r>
      <w:proofErr w:type="gramStart"/>
      <w:r>
        <w:t>A&amp;M</w:t>
      </w:r>
      <w:proofErr w:type="gramEnd"/>
      <w:r>
        <w:t xml:space="preserve"> Engineering Experiment Station (TEES) </w:t>
      </w:r>
      <w:hyperlink r:id="rId12" w:history="1">
        <w:r w:rsidRPr="00E6650D">
          <w:rPr>
            <w:rStyle w:val="Hyperlink"/>
          </w:rPr>
          <w:t>Turbomachinery Laboratory</w:t>
        </w:r>
      </w:hyperlink>
      <w:r>
        <w:t xml:space="preserve"> conducts basic and applied research into important problems of reliability and performance of turbomachinery—rotating machinery that extracts or adds energy to fluids, including everything from classic Dutch windmills to a space shuttle’s main engine </w:t>
      </w:r>
      <w:proofErr w:type="spellStart"/>
      <w:r>
        <w:t>turbopumps</w:t>
      </w:r>
      <w:proofErr w:type="spellEnd"/>
      <w:r>
        <w:t xml:space="preserve"> and compressors. The Turbo Lab offers engineering education through Texas A&amp;M University’s </w:t>
      </w:r>
      <w:hyperlink r:id="rId13" w:history="1">
        <w:r w:rsidRPr="00E6650D">
          <w:rPr>
            <w:rStyle w:val="Hyperlink"/>
          </w:rPr>
          <w:t>Department of Mechanical Engineering</w:t>
        </w:r>
      </w:hyperlink>
      <w:r>
        <w:t xml:space="preserve">, and provides continuing education opportunities to industry professionals at annual symposia and short courses, advancing Texas </w:t>
      </w:r>
      <w:proofErr w:type="gramStart"/>
      <w:r>
        <w:t>A&amp;M’s</w:t>
      </w:r>
      <w:proofErr w:type="gramEnd"/>
      <w:r>
        <w:t xml:space="preserve"> land-grant charter tradition of education, research and service. </w:t>
      </w:r>
    </w:p>
    <w:p w:rsidR="002503E1" w:rsidRDefault="002503E1" w:rsidP="002503E1">
      <w:pPr>
        <w:tabs>
          <w:tab w:val="left" w:pos="1150"/>
        </w:tabs>
      </w:pPr>
    </w:p>
    <w:p w:rsidR="002503E1" w:rsidRPr="00AF21E3" w:rsidRDefault="002503E1" w:rsidP="002503E1">
      <w:pPr>
        <w:tabs>
          <w:tab w:val="left" w:pos="1150"/>
        </w:tabs>
        <w:spacing w:after="0"/>
        <w:rPr>
          <w:b/>
        </w:rPr>
      </w:pPr>
      <w:r w:rsidRPr="00AF21E3">
        <w:rPr>
          <w:b/>
        </w:rPr>
        <w:t>Media Contact:</w:t>
      </w:r>
    </w:p>
    <w:p w:rsidR="002503E1" w:rsidRDefault="002503E1" w:rsidP="002503E1">
      <w:pPr>
        <w:tabs>
          <w:tab w:val="left" w:pos="1150"/>
        </w:tabs>
        <w:spacing w:after="0"/>
      </w:pPr>
      <w:r>
        <w:t>Brooke Conrad</w:t>
      </w:r>
    </w:p>
    <w:p w:rsidR="002503E1" w:rsidRDefault="002503E1" w:rsidP="002503E1">
      <w:pPr>
        <w:tabs>
          <w:tab w:val="left" w:pos="1150"/>
        </w:tabs>
        <w:spacing w:after="0"/>
      </w:pPr>
      <w:r>
        <w:t>Office: 979-845-8943</w:t>
      </w:r>
    </w:p>
    <w:p w:rsidR="002503E1" w:rsidRDefault="002503E1" w:rsidP="002503E1">
      <w:pPr>
        <w:tabs>
          <w:tab w:val="left" w:pos="1150"/>
        </w:tabs>
        <w:spacing w:after="0"/>
      </w:pPr>
      <w:r>
        <w:t>Cell: 979-224-6991</w:t>
      </w:r>
    </w:p>
    <w:p w:rsidR="002503E1" w:rsidRDefault="006B2A3D" w:rsidP="002503E1">
      <w:pPr>
        <w:tabs>
          <w:tab w:val="left" w:pos="1150"/>
        </w:tabs>
        <w:spacing w:after="0"/>
      </w:pPr>
      <w:hyperlink r:id="rId14" w:history="1">
        <w:r w:rsidR="002503E1" w:rsidRPr="008B2523">
          <w:rPr>
            <w:rStyle w:val="Hyperlink"/>
          </w:rPr>
          <w:t>bconrad@turbo-lab.tamu.edu</w:t>
        </w:r>
      </w:hyperlink>
    </w:p>
    <w:p w:rsidR="002503E1" w:rsidRDefault="006B2A3D" w:rsidP="002503E1">
      <w:pPr>
        <w:tabs>
          <w:tab w:val="left" w:pos="1150"/>
        </w:tabs>
        <w:spacing w:after="0"/>
      </w:pPr>
      <w:hyperlink r:id="rId15" w:history="1">
        <w:r w:rsidR="002503E1" w:rsidRPr="008B2523">
          <w:rPr>
            <w:rStyle w:val="Hyperlink"/>
          </w:rPr>
          <w:t>marketing@turbo-lab.tamu.edu</w:t>
        </w:r>
      </w:hyperlink>
    </w:p>
    <w:p w:rsidR="002503E1" w:rsidRPr="00DB43D2" w:rsidRDefault="002503E1" w:rsidP="002503E1">
      <w:pPr>
        <w:tabs>
          <w:tab w:val="left" w:pos="1150"/>
        </w:tabs>
        <w:spacing w:after="0"/>
      </w:pPr>
    </w:p>
    <w:p w:rsidR="00F200F2" w:rsidRDefault="00F200F2"/>
    <w:sectPr w:rsidR="00F200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B86" w:rsidRDefault="00F60B86" w:rsidP="00F60B86">
      <w:pPr>
        <w:spacing w:after="0" w:line="240" w:lineRule="auto"/>
      </w:pPr>
      <w:r>
        <w:separator/>
      </w:r>
    </w:p>
  </w:endnote>
  <w:endnote w:type="continuationSeparator" w:id="0">
    <w:p w:rsidR="00F60B86" w:rsidRDefault="00F60B86" w:rsidP="00F60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B86" w:rsidRDefault="00F60B86" w:rsidP="00F60B86">
      <w:pPr>
        <w:spacing w:after="0" w:line="240" w:lineRule="auto"/>
      </w:pPr>
      <w:r>
        <w:separator/>
      </w:r>
    </w:p>
  </w:footnote>
  <w:footnote w:type="continuationSeparator" w:id="0">
    <w:p w:rsidR="00F60B86" w:rsidRDefault="00F60B86" w:rsidP="00F60B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3E1"/>
    <w:rsid w:val="000F0A0B"/>
    <w:rsid w:val="002503E1"/>
    <w:rsid w:val="00467EC8"/>
    <w:rsid w:val="006B2A3D"/>
    <w:rsid w:val="00883206"/>
    <w:rsid w:val="00A72D75"/>
    <w:rsid w:val="00C57B4D"/>
    <w:rsid w:val="00F200F2"/>
    <w:rsid w:val="00F60B86"/>
    <w:rsid w:val="00FB3DB2"/>
    <w:rsid w:val="00FF0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3E1"/>
    <w:rPr>
      <w:color w:val="0000FF" w:themeColor="hyperlink"/>
      <w:u w:val="single"/>
    </w:rPr>
  </w:style>
  <w:style w:type="paragraph" w:styleId="BalloonText">
    <w:name w:val="Balloon Text"/>
    <w:basedOn w:val="Normal"/>
    <w:link w:val="BalloonTextChar"/>
    <w:uiPriority w:val="99"/>
    <w:semiHidden/>
    <w:unhideWhenUsed/>
    <w:rsid w:val="00250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3E1"/>
    <w:rPr>
      <w:rFonts w:ascii="Tahoma" w:hAnsi="Tahoma" w:cs="Tahoma"/>
      <w:sz w:val="16"/>
      <w:szCs w:val="16"/>
    </w:rPr>
  </w:style>
  <w:style w:type="paragraph" w:styleId="Header">
    <w:name w:val="header"/>
    <w:basedOn w:val="Normal"/>
    <w:link w:val="HeaderChar"/>
    <w:uiPriority w:val="99"/>
    <w:unhideWhenUsed/>
    <w:rsid w:val="00F60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B86"/>
  </w:style>
  <w:style w:type="paragraph" w:styleId="Footer">
    <w:name w:val="footer"/>
    <w:basedOn w:val="Normal"/>
    <w:link w:val="FooterChar"/>
    <w:uiPriority w:val="99"/>
    <w:unhideWhenUsed/>
    <w:rsid w:val="00F60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B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3E1"/>
    <w:rPr>
      <w:color w:val="0000FF" w:themeColor="hyperlink"/>
      <w:u w:val="single"/>
    </w:rPr>
  </w:style>
  <w:style w:type="paragraph" w:styleId="BalloonText">
    <w:name w:val="Balloon Text"/>
    <w:basedOn w:val="Normal"/>
    <w:link w:val="BalloonTextChar"/>
    <w:uiPriority w:val="99"/>
    <w:semiHidden/>
    <w:unhideWhenUsed/>
    <w:rsid w:val="00250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3E1"/>
    <w:rPr>
      <w:rFonts w:ascii="Tahoma" w:hAnsi="Tahoma" w:cs="Tahoma"/>
      <w:sz w:val="16"/>
      <w:szCs w:val="16"/>
    </w:rPr>
  </w:style>
  <w:style w:type="paragraph" w:styleId="Header">
    <w:name w:val="header"/>
    <w:basedOn w:val="Normal"/>
    <w:link w:val="HeaderChar"/>
    <w:uiPriority w:val="99"/>
    <w:unhideWhenUsed/>
    <w:rsid w:val="00F60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B86"/>
  </w:style>
  <w:style w:type="paragraph" w:styleId="Footer">
    <w:name w:val="footer"/>
    <w:basedOn w:val="Normal"/>
    <w:link w:val="FooterChar"/>
    <w:uiPriority w:val="99"/>
    <w:unhideWhenUsed/>
    <w:rsid w:val="00F60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ps.tamu.edu/program/advisory-committees/" TargetMode="External"/><Relationship Id="rId13" Type="http://schemas.openxmlformats.org/officeDocument/2006/relationships/hyperlink" Target="https://engineering.tamu.edu/mechanica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turbolab.tamu.ed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marketing@turbo-lab.tamu.edu" TargetMode="External"/><Relationship Id="rId10" Type="http://schemas.openxmlformats.org/officeDocument/2006/relationships/hyperlink" Target="http://tps.tamu.edu/" TargetMode="External"/><Relationship Id="rId4" Type="http://schemas.openxmlformats.org/officeDocument/2006/relationships/webSettings" Target="webSettings.xml"/><Relationship Id="rId9" Type="http://schemas.openxmlformats.org/officeDocument/2006/relationships/hyperlink" Target="http://tps.tamu.edu/register" TargetMode="External"/><Relationship Id="rId14" Type="http://schemas.openxmlformats.org/officeDocument/2006/relationships/hyperlink" Target="mailto:bconrad@turbo-lab.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 Brooke E</dc:creator>
  <cp:lastModifiedBy>Conrad, Brooke E</cp:lastModifiedBy>
  <cp:revision>3</cp:revision>
  <cp:lastPrinted>2017-08-08T17:36:00Z</cp:lastPrinted>
  <dcterms:created xsi:type="dcterms:W3CDTF">2017-08-08T14:56:00Z</dcterms:created>
  <dcterms:modified xsi:type="dcterms:W3CDTF">2017-08-14T21:11:00Z</dcterms:modified>
</cp:coreProperties>
</file>